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PRESENTE</w:t>
      </w:r>
    </w:p>
    <w:p w:rsidR="00000000" w:rsidDel="00000000" w:rsidP="00000000" w:rsidRDefault="00000000" w:rsidRPr="00000000" w14:paraId="00000004">
      <w:pPr>
        <w:ind w:right="141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41"/>
        <w:jc w:val="righ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ACTA DE EXAMEN PREDOCTORAL</w:t>
      </w:r>
    </w:p>
    <w:p w:rsidR="00000000" w:rsidDel="00000000" w:rsidP="00000000" w:rsidRDefault="00000000" w:rsidRPr="00000000" w14:paraId="00000006">
      <w:pPr>
        <w:ind w:left="567" w:right="141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7" w:right="141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141"/>
        <w:jc w:val="both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Siendo las __</w:t>
      </w:r>
      <w:r w:rsidDel="00000000" w:rsidR="00000000" w:rsidRPr="00000000">
        <w:rPr>
          <w:rFonts w:ascii="Arial" w:cs="Arial" w:eastAsia="Arial" w:hAnsi="Arial"/>
          <w:smallCaps w:val="1"/>
          <w:u w:val="single"/>
          <w:rtl w:val="0"/>
        </w:rPr>
        <w:t xml:space="preserve">XX:00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__ horas del día ____ de _</w:t>
      </w:r>
      <w:r w:rsidDel="00000000" w:rsidR="00000000" w:rsidRPr="00000000">
        <w:rPr>
          <w:rFonts w:ascii="Arial" w:cs="Arial" w:eastAsia="Arial" w:hAnsi="Arial"/>
          <w:smallCaps w:val="1"/>
          <w:u w:val="single"/>
          <w:rtl w:val="0"/>
        </w:rPr>
        <w:t xml:space="preserve">    ____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____ del año __</w:t>
      </w:r>
      <w:r w:rsidDel="00000000" w:rsidR="00000000" w:rsidRPr="00000000">
        <w:rPr>
          <w:rFonts w:ascii="Arial" w:cs="Arial" w:eastAsia="Arial" w:hAnsi="Arial"/>
          <w:smallCaps w:val="1"/>
          <w:u w:val="single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___, los abajo firmantes, miembros designados del Jurado del Examen Predoctoral del(a) alumno(a) </w:t>
      </w:r>
      <w:r w:rsidDel="00000000" w:rsidR="00000000" w:rsidRPr="00000000">
        <w:rPr>
          <w:rFonts w:ascii="Arial" w:cs="Arial" w:eastAsia="Arial" w:hAnsi="Arial"/>
          <w:smallCaps w:val="1"/>
          <w:u w:val="single"/>
          <w:rtl w:val="0"/>
        </w:rPr>
        <w:t xml:space="preserve">_______________________________,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con número de matrícula </w:t>
      </w:r>
      <w:r w:rsidDel="00000000" w:rsidR="00000000" w:rsidRPr="00000000">
        <w:rPr>
          <w:rFonts w:ascii="Arial" w:cs="Arial" w:eastAsia="Arial" w:hAnsi="Arial"/>
          <w:smallCaps w:val="1"/>
          <w:u w:val="single"/>
          <w:rtl w:val="0"/>
        </w:rPr>
        <w:t xml:space="preserve">____________,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 informan a ustedes la evaluación otorgada.</w:t>
      </w:r>
    </w:p>
    <w:p w:rsidR="00000000" w:rsidDel="00000000" w:rsidP="00000000" w:rsidRDefault="00000000" w:rsidRPr="00000000" w14:paraId="00000009">
      <w:pPr>
        <w:ind w:right="141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ind w:right="141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141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ind w:right="141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(Aprobado/No aprobado)</w:t>
      </w:r>
    </w:p>
    <w:p w:rsidR="00000000" w:rsidDel="00000000" w:rsidP="00000000" w:rsidRDefault="00000000" w:rsidRPr="00000000" w14:paraId="0000000D">
      <w:pPr>
        <w:widowControl w:val="0"/>
        <w:ind w:left="567" w:right="141" w:firstLine="0"/>
        <w:jc w:val="center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pos="4380"/>
        </w:tabs>
        <w:ind w:right="141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4.0" w:type="dxa"/>
        <w:jc w:val="left"/>
        <w:tblInd w:w="0.0" w:type="dxa"/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rPr>
          <w:trHeight w:val="2912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Fundamentación de la decisión: 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ind w:right="141"/>
        <w:rPr>
          <w:rFonts w:ascii="Arial" w:cs="Arial" w:eastAsia="Arial" w:hAnsi="Arial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“POR LA CULTURA A LA JUSTICIA SOCIAL”</w:t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TLAXCALA, TLAX., SEPTIEMBRE 11 DE 2018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567" w:right="142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25.999999999999" w:type="dxa"/>
        <w:jc w:val="center"/>
        <w:tblLayout w:type="fixed"/>
        <w:tblLook w:val="0400"/>
      </w:tblPr>
      <w:tblGrid>
        <w:gridCol w:w="4097"/>
        <w:gridCol w:w="3829"/>
        <w:tblGridChange w:id="0">
          <w:tblGrid>
            <w:gridCol w:w="4097"/>
            <w:gridCol w:w="3829"/>
          </w:tblGrid>
        </w:tblGridChange>
      </w:tblGrid>
      <w:tr>
        <w:trPr>
          <w:trHeight w:val="110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Sinodal Presidente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</w:t>
            </w:r>
          </w:p>
        </w:tc>
      </w:tr>
      <w:tr>
        <w:trPr>
          <w:trHeight w:val="112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Sinodal Secretario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</w:t>
            </w:r>
          </w:p>
        </w:tc>
      </w:tr>
      <w:tr>
        <w:trPr>
          <w:trHeight w:val="99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</w:t>
            </w:r>
          </w:p>
        </w:tc>
      </w:tr>
      <w:tr>
        <w:trPr>
          <w:trHeight w:val="998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2C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Sinodal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</w:t>
            </w:r>
          </w:p>
        </w:tc>
      </w:tr>
      <w:tr>
        <w:trPr>
          <w:trHeight w:val="985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ind w:right="142"/>
              <w:jc w:val="center"/>
              <w:rPr>
                <w:rFonts w:ascii="Arial" w:cs="Arial" w:eastAsia="Arial" w:hAnsi="Arial"/>
                <w:b w:val="0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30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mallCaps w:val="1"/>
                <w:rtl w:val="0"/>
              </w:rPr>
              <w:t xml:space="preserve">Sinodal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ind w:right="14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360" w:lineRule="auto"/>
        <w:ind w:left="567" w:righ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3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3D77D7" w:rsidRDefault="003D77D7" w:rsidRPr="00000000">
                          <w:r w:rsidDel="00000000" w:rsidR="00000000" w:rsidRPr="00000000">
                            <w:rPr>
                              <w:noProof w:val="1"/>
                              <w:lang w:eastAsia="es-MX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200025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3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A">
          <w:pPr>
            <w:shd w:fill="ffffff" w:val="clear"/>
            <w:rPr>
              <w:b w:val="1"/>
              <w:color w:val="201f1e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Examen Predoctoral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503-RGP- 38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25F9F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rPr>
      <w:rFonts w:ascii="Tahoma" w:cs="Tahoma" w:hAnsi="Tahoma" w:eastAsiaTheme="minorHAnsi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character" w:styleId="Ttulodellibro">
    <w:name w:val="Book Title"/>
    <w:uiPriority w:val="33"/>
    <w:qFormat w:val="1"/>
    <w:rsid w:val="00625F9F"/>
    <w:rPr>
      <w:b w:val="1"/>
      <w:bCs w:val="1"/>
      <w:smallCap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ppOWjplDq2aapxLcOKhXaHL/wQ==">AMUW2mVfN+0taVXlWtrFkUKXwnO8yBOB4gLR51MUS2baf5Pa5Y2YMvTF/sCjQVkaWzbsIcn8SNBm5vsmYCm/kRnWtxbJZ1mz9HF3bfOuXGmVc1X/VkKmMmxoQ+ZKRW9FTBzZNjdhyZuG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